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1E" w:rsidRPr="00953305" w:rsidRDefault="00D47933" w:rsidP="0014741E">
      <w:pPr>
        <w:pStyle w:val="aa"/>
        <w:rPr>
          <w:color w:val="FF0000"/>
        </w:rPr>
      </w:pPr>
      <w:bookmarkStart w:id="0" w:name="_GoBack"/>
      <w:r w:rsidRPr="00953305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3pt;margin-top:926pt;width:37pt;height:32pt;z-index:251658240;mso-position-horizontal-relative:page;mso-position-vertical-relative:top-margin-area">
            <v:imagedata r:id="rId9" o:title=""/>
            <w10:wrap anchorx="page"/>
          </v:shape>
        </w:pict>
      </w:r>
      <w:r w:rsidRPr="00953305">
        <w:rPr>
          <w:color w:val="FF0000"/>
        </w:rPr>
        <w:t>课时训练</w:t>
      </w:r>
      <w:r w:rsidRPr="00953305">
        <w:rPr>
          <w:color w:val="FF0000"/>
        </w:rPr>
        <w:t>(</w:t>
      </w:r>
      <w:r w:rsidRPr="00953305">
        <w:rPr>
          <w:color w:val="FF0000"/>
        </w:rPr>
        <w:t>二</w:t>
      </w:r>
      <w:r w:rsidRPr="00953305">
        <w:rPr>
          <w:color w:val="FF0000"/>
        </w:rPr>
        <w:t>)</w:t>
      </w:r>
      <w:r w:rsidRPr="00953305">
        <w:rPr>
          <w:i/>
          <w:color w:val="FF0000"/>
        </w:rPr>
        <w:t xml:space="preserve">　</w:t>
      </w:r>
      <w:r w:rsidRPr="00953305">
        <w:rPr>
          <w:b/>
          <w:color w:val="FF0000"/>
        </w:rPr>
        <w:t>光现象</w:t>
      </w:r>
    </w:p>
    <w:bookmarkEnd w:id="0"/>
    <w:p w:rsidR="0014741E" w:rsidRPr="00195740" w:rsidRDefault="00D47933" w:rsidP="0014741E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:25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24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079719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BF2BC2" w:rsidRDefault="00D47933" w:rsidP="0014741E">
      <w:pPr>
        <w:pStyle w:val="af1"/>
        <w:rPr>
          <w:rFonts w:ascii="微软雅黑" w:hAnsi="微软雅黑"/>
        </w:rPr>
      </w:pPr>
      <w:r w:rsidRPr="00BF2BC2">
        <w:rPr>
          <w:rFonts w:ascii="微软雅黑" w:hAnsi="微软雅黑"/>
        </w:rPr>
        <w:t>|</w:t>
      </w:r>
      <w:r w:rsidRPr="00BF2BC2">
        <w:rPr>
          <w:rFonts w:ascii="微软雅黑" w:hAnsi="微软雅黑"/>
        </w:rPr>
        <w:t>基础过关</w:t>
      </w:r>
      <w:r w:rsidRPr="00BF2BC2">
        <w:rPr>
          <w:rFonts w:ascii="微软雅黑" w:hAnsi="微软雅黑"/>
        </w:rPr>
        <w:t>|</w:t>
      </w:r>
    </w:p>
    <w:p w:rsidR="0014741E" w:rsidRPr="00D72123" w:rsidRDefault="00D47933" w:rsidP="0014741E">
      <w:pPr>
        <w:pStyle w:val="af1"/>
      </w:pPr>
      <w:r w:rsidRPr="00195740">
        <w:rPr>
          <w:sz w:val="21"/>
        </w:rPr>
        <w:t>一、选择题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潍坊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K2-1</w:t>
      </w:r>
      <w:r w:rsidRPr="00D72123">
        <w:rPr>
          <w:rFonts w:ascii="Times New Roman" w:hAnsi="宋体"/>
          <w:szCs w:val="21"/>
        </w:rPr>
        <w:t>所示的光现象中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与小孔成像原理相同的是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14741E" w:rsidRPr="00D72123" w:rsidRDefault="00D47933" w:rsidP="0014741E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148840" cy="1323000"/>
            <wp:effectExtent l="0" t="0" r="0" b="0"/>
            <wp:docPr id="63" name="w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204651" name="Image001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32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K2-1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无锡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若要使图</w:t>
      </w:r>
      <w:r w:rsidRPr="00D72123">
        <w:rPr>
          <w:rFonts w:ascii="Times New Roman" w:hAnsi="Times New Roman"/>
          <w:szCs w:val="21"/>
        </w:rPr>
        <w:t>K2-2</w:t>
      </w:r>
      <w:r w:rsidRPr="00D72123">
        <w:rPr>
          <w:rFonts w:ascii="Times New Roman" w:hAnsi="宋体"/>
          <w:szCs w:val="21"/>
        </w:rPr>
        <w:t>中的反射光线射中墙壁上的目标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在激光笔不动的情况下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可将平面镜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14741E" w:rsidRPr="00D72123" w:rsidRDefault="00D47933" w:rsidP="0014741E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89920" cy="868680"/>
            <wp:effectExtent l="0" t="0" r="0" b="0"/>
            <wp:docPr id="43" name="20WLZT98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88856" name="Image001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K2-2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水平向左移动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水平向右移动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竖直向上移动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竖直向下移动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南京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K2-3</w:t>
      </w:r>
      <w:r w:rsidRPr="00D72123">
        <w:rPr>
          <w:rFonts w:ascii="Times New Roman" w:hAnsi="宋体"/>
          <w:szCs w:val="21"/>
        </w:rPr>
        <w:t>所示是小明春游时在水边看到的美景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K2-4</w:t>
      </w:r>
      <w:r w:rsidRPr="00D72123">
        <w:rPr>
          <w:rFonts w:ascii="Times New Roman" w:hAnsi="宋体"/>
          <w:szCs w:val="21"/>
        </w:rPr>
        <w:t>中能正确反映他看到水中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树木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的光路图是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624960" cy="856440"/>
            <wp:effectExtent l="0" t="0" r="0" b="0"/>
            <wp:docPr id="65" name="20wlzt891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439574" name="Image001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[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: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K2-3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231280" cy="1871640"/>
            <wp:effectExtent l="0" t="0" r="0" b="0"/>
            <wp:docPr id="66" name="20WLZT89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221981" name="Image001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1280" cy="187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K2-4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</w:t>
      </w:r>
      <w:r w:rsidR="001D4A24">
        <w:rPr>
          <w:rFonts w:ascii="Times New Roman" w:hAnsi="Times New Roman"/>
          <w:noProof/>
          <w:color w:val="4C4C4C"/>
          <w:szCs w:val="21"/>
        </w:rPr>
        <w:drawing>
          <wp:inline distT="0" distB="0" distL="0" distR="0">
            <wp:extent cx="2159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8358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color w:val="4C4C4C"/>
          <w:szCs w:val="21"/>
        </w:rPr>
        <w:t>·</w:t>
      </w:r>
      <w:r w:rsidRPr="00D72123">
        <w:rPr>
          <w:rFonts w:ascii="Times New Roman" w:hAnsi="宋体"/>
          <w:color w:val="4C4C4C"/>
          <w:szCs w:val="21"/>
        </w:rPr>
        <w:t>随州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宠物狗狗正前方竖立着一面镜子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它正在欣赏镜中的自己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K2-5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假设狗狗不动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把平面镜沿</w:t>
      </w:r>
      <w:r w:rsidRPr="00D72123">
        <w:rPr>
          <w:rFonts w:ascii="Times New Roman" w:hAnsi="Times New Roman"/>
          <w:i/>
          <w:szCs w:val="21"/>
        </w:rPr>
        <w:t>MN</w:t>
      </w:r>
      <w:r w:rsidRPr="00D72123">
        <w:rPr>
          <w:rFonts w:ascii="Times New Roman" w:hAnsi="宋体"/>
          <w:szCs w:val="21"/>
        </w:rPr>
        <w:t>截成两半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并分别向两侧平移一段距离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两块镜面仍然在原镜面平面内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则狗狗的头部通过左、右两面镜子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14741E" w:rsidRPr="00D72123" w:rsidRDefault="00D47933" w:rsidP="0014741E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54440" cy="969120"/>
            <wp:effectExtent l="0" t="0" r="0" b="0"/>
            <wp:docPr id="67" name="20WNW1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217086" name="Image001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44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K2-5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都不能成像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各成半个像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合起来成一个完整的像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都成完整的像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且两个像在不同位置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都成完整的像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且两个像在同一位置</w:t>
      </w:r>
    </w:p>
    <w:p w:rsidR="0014741E" w:rsidRPr="00D72123" w:rsidRDefault="00D47933" w:rsidP="0014741E">
      <w:pPr>
        <w:pStyle w:val="af1"/>
      </w:pPr>
      <w:r w:rsidRPr="00195740">
        <w:rPr>
          <w:sz w:val="21"/>
        </w:rPr>
        <w:t>二、填空题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淮安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一些大厦的外部安装了平板玻璃幕墙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人们可以通过它看到自己清晰的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虚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实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人靠近幕墙时像的大小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。我国已经对玻璃幕墙的安装制定了限制性法规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因为玻璃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2159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22579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幕墙会发生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镜面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漫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反射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造成光污染。</w:t>
      </w:r>
      <w:r w:rsidRPr="00D72123">
        <w:rPr>
          <w:rFonts w:ascii="Times New Roman" w:hAnsi="Times New Roman"/>
          <w:szCs w:val="21"/>
        </w:rPr>
        <w:t> </w:t>
      </w:r>
    </w:p>
    <w:p w:rsidR="00BF2BC2" w:rsidRDefault="00D47933" w:rsidP="0014741E">
      <w:pPr>
        <w:snapToGrid w:val="0"/>
        <w:spacing w:line="360" w:lineRule="auto"/>
        <w:rPr>
          <w:rFonts w:ascii="Times New Roman" w:hAnsi="宋体"/>
          <w:i/>
          <w:szCs w:val="21"/>
          <w:u w:val="single" w:color="000000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菏泽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小明探究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光的折射规律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做了两个实验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K2-6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对比两图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你有什么发现</w:t>
      </w:r>
      <w:r w:rsidRPr="00D72123">
        <w:rPr>
          <w:rFonts w:ascii="Times New Roman" w:hAnsi="Times New Roman"/>
          <w:szCs w:val="21"/>
        </w:rPr>
        <w:t>?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根据这两幅图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请你提出一个有探究价值的问题</w:t>
      </w:r>
      <w:r w:rsidRPr="00D72123"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_____________________</w:t>
      </w:r>
      <w:r w:rsidR="00BF2BC2">
        <w:rPr>
          <w:rFonts w:ascii="Times New Roman" w:hAnsi="Times New Roman" w:hint="eastAsia"/>
          <w:szCs w:val="21"/>
        </w:rPr>
        <w:t>______________________________</w:t>
      </w:r>
    </w:p>
    <w:p w:rsidR="0014741E" w:rsidRPr="00D72123" w:rsidRDefault="00D47933" w:rsidP="0014741E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                   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459880" cy="987480"/>
            <wp:effectExtent l="0" t="0" r="0" b="0"/>
            <wp:docPr id="68" name="20WNW37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422263" name="Image001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988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K2-6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K2-7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一束光射向一块玻璃砖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并穿过玻璃砖。画出这束光进入玻璃和离开玻璃后的光线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注意标出法线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。如图乙所示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玻璃杯中装有适量的水并静止在桌面上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有一束光线射入杯中折射到杯底形成光斑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缓慢往杯中加水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则光斑将向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移动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随着水量的增加折射角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[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:Z_xx_k.Com]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801440" cy="883800"/>
            <wp:effectExtent l="0" t="0" r="0" b="0"/>
            <wp:docPr id="69" name="W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668971" name="Image001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44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K2-7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在光的色散实验中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K2-8),</w:t>
      </w:r>
      <w:r w:rsidRPr="00D72123">
        <w:rPr>
          <w:rFonts w:ascii="Times New Roman" w:hAnsi="宋体"/>
          <w:szCs w:val="21"/>
        </w:rPr>
        <w:t>小明在测量不同色光区域温度时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发现温度计放在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点上方</w:t>
      </w:r>
      <w:r w:rsidRPr="00D72123">
        <w:rPr>
          <w:rFonts w:ascii="Times New Roman" w:hAnsi="Times New Roman"/>
          <w:szCs w:val="21"/>
        </w:rPr>
        <w:t>”“</w:t>
      </w:r>
      <w:proofErr w:type="spellStart"/>
      <w:r w:rsidRPr="00D72123">
        <w:rPr>
          <w:rFonts w:ascii="Times New Roman" w:hAnsi="Times New Roman"/>
          <w:i/>
          <w:szCs w:val="21"/>
        </w:rPr>
        <w:t>bc</w:t>
      </w:r>
      <w:proofErr w:type="spellEnd"/>
      <w:r w:rsidRPr="00D72123">
        <w:rPr>
          <w:rFonts w:ascii="Times New Roman" w:hAnsi="宋体"/>
          <w:szCs w:val="21"/>
        </w:rPr>
        <w:t>两点之间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点下方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时温度计示数上升得快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这是因为在这一区域有一种看不见的光叫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954000" cy="758880"/>
            <wp:effectExtent l="0" t="0" r="0" b="0"/>
            <wp:docPr id="70" name="W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497125" name="Image0020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K2-8</w:t>
      </w:r>
    </w:p>
    <w:p w:rsidR="0014741E" w:rsidRPr="00195740" w:rsidRDefault="00D47933" w:rsidP="0014741E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t>三、作图题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烟台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汉代的《淮南万毕术》中记载</w:t>
      </w:r>
      <w:r w:rsidRPr="00D72123">
        <w:rPr>
          <w:rFonts w:ascii="Times New Roman" w:hAnsi="Times New Roman"/>
          <w:szCs w:val="21"/>
        </w:rPr>
        <w:t>:“</w:t>
      </w:r>
      <w:r w:rsidRPr="00D72123">
        <w:rPr>
          <w:rFonts w:ascii="Times New Roman" w:hAnsi="宋体"/>
          <w:szCs w:val="21"/>
        </w:rPr>
        <w:t>取大镜高悬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置水盆于下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则见四邻矣。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K2-9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请通过作图确定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大镜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的位置。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405080" cy="1051560"/>
            <wp:effectExtent l="0" t="0" r="0" b="0"/>
            <wp:docPr id="71" name="20WLZT127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917937" name="Image002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08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K2-9</w:t>
      </w:r>
    </w:p>
    <w:p w:rsidR="0014741E" w:rsidRDefault="0014741E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</w:p>
    <w:p w:rsidR="0014741E" w:rsidRDefault="0014741E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</w:p>
    <w:p w:rsidR="0014741E" w:rsidRDefault="0014741E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盐城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在图</w:t>
      </w:r>
      <w:r w:rsidRPr="00D72123">
        <w:rPr>
          <w:rFonts w:ascii="Times New Roman" w:hAnsi="Times New Roman"/>
          <w:szCs w:val="21"/>
        </w:rPr>
        <w:t>K2-10</w:t>
      </w:r>
      <w:r w:rsidRPr="00D72123">
        <w:rPr>
          <w:rFonts w:ascii="Times New Roman" w:hAnsi="宋体"/>
          <w:szCs w:val="21"/>
        </w:rPr>
        <w:t>所示碗中加满水后恰好看到硬币右边缘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请在图中画出恰好看到右边缘的一条光路。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517760" cy="786240"/>
            <wp:effectExtent l="0" t="0" r="0" b="0"/>
            <wp:docPr id="72" name="W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397833" name="Image002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7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K2-10</w:t>
      </w:r>
    </w:p>
    <w:p w:rsidR="0014741E" w:rsidRDefault="0014741E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</w:p>
    <w:p w:rsidR="0014741E" w:rsidRDefault="0014741E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</w:p>
    <w:p w:rsidR="0014741E" w:rsidRDefault="0014741E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</w:p>
    <w:p w:rsidR="0014741E" w:rsidRPr="00195740" w:rsidRDefault="00D47933" w:rsidP="0014741E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195740">
        <w:rPr>
          <w:rFonts w:ascii="微软雅黑" w:eastAsia="微软雅黑" w:hAnsi="微软雅黑"/>
          <w:b/>
          <w:szCs w:val="21"/>
        </w:rPr>
        <w:t>四、实验探究题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苏州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探究光的反射规律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的实验装置如图</w:t>
      </w:r>
      <w:r w:rsidRPr="00D72123">
        <w:rPr>
          <w:rFonts w:ascii="Times New Roman" w:hAnsi="Times New Roman"/>
          <w:szCs w:val="21"/>
        </w:rPr>
        <w:t>K2-11</w:t>
      </w:r>
      <w:r w:rsidRPr="00D72123">
        <w:rPr>
          <w:rFonts w:ascii="Times New Roman" w:hAnsi="宋体"/>
          <w:szCs w:val="21"/>
        </w:rPr>
        <w:t>甲所示。平面镜放在水平桌面上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标有刻度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图中未画出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的白色纸板</w:t>
      </w:r>
      <w:r w:rsidRPr="00D72123">
        <w:rPr>
          <w:rFonts w:ascii="Times New Roman" w:hAnsi="Times New Roman"/>
          <w:i/>
          <w:szCs w:val="21"/>
        </w:rPr>
        <w:t>ABDC</w:t>
      </w:r>
      <w:r w:rsidRPr="00D72123">
        <w:rPr>
          <w:rFonts w:ascii="Times New Roman" w:hAnsi="宋体"/>
          <w:szCs w:val="21"/>
        </w:rPr>
        <w:t>能绕垂直于</w:t>
      </w:r>
      <w:r w:rsidRPr="00D72123">
        <w:rPr>
          <w:rFonts w:ascii="Times New Roman" w:hAnsi="Times New Roman"/>
          <w:i/>
          <w:szCs w:val="21"/>
        </w:rPr>
        <w:t>CD</w:t>
      </w:r>
      <w:r w:rsidRPr="00D72123">
        <w:rPr>
          <w:rFonts w:ascii="Times New Roman" w:hAnsi="宋体"/>
          <w:szCs w:val="21"/>
        </w:rPr>
        <w:t>的</w:t>
      </w:r>
      <w:r w:rsidRPr="00D72123">
        <w:rPr>
          <w:rFonts w:ascii="Times New Roman" w:hAnsi="Times New Roman"/>
          <w:i/>
          <w:szCs w:val="21"/>
        </w:rPr>
        <w:t>ON</w:t>
      </w:r>
      <w:r w:rsidRPr="00D72123">
        <w:rPr>
          <w:rFonts w:ascii="Times New Roman" w:hAnsi="宋体"/>
          <w:szCs w:val="21"/>
        </w:rPr>
        <w:t>轴翻转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在纸板上安装一支可在纸板平面内自由移动的激光笔。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51760" cy="859680"/>
            <wp:effectExtent l="0" t="0" r="0" b="0"/>
            <wp:docPr id="2" name="20WLZT94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213483" name="Image0023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K2-11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应将纸板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放置于平面镜上。移动激光笔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使入射光束绕入射点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沿逆时针方向转动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可观察到反射光束沿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时针方向转动。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移动激光笔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使入射角为</w:t>
      </w:r>
      <w:r w:rsidRPr="00D72123">
        <w:rPr>
          <w:rFonts w:ascii="Times New Roman" w:hAnsi="Times New Roman"/>
          <w:szCs w:val="21"/>
        </w:rPr>
        <w:t>45°,</w:t>
      </w:r>
      <w:r w:rsidRPr="00D72123">
        <w:rPr>
          <w:rFonts w:ascii="Times New Roman" w:hAnsi="宋体"/>
          <w:szCs w:val="21"/>
        </w:rPr>
        <w:t>测得反射角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2286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026893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也为</w:t>
      </w:r>
      <w:r w:rsidRPr="00D72123">
        <w:rPr>
          <w:rFonts w:ascii="Times New Roman" w:hAnsi="Times New Roman"/>
          <w:szCs w:val="21"/>
        </w:rPr>
        <w:t>45°,</w:t>
      </w:r>
      <w:r w:rsidRPr="00D72123">
        <w:rPr>
          <w:rFonts w:ascii="Times New Roman" w:hAnsi="宋体"/>
          <w:szCs w:val="21"/>
        </w:rPr>
        <w:t>由此就得出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光反射时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反射角等于入射角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的结论。你认为他这种做法有何不妥之处</w:t>
      </w:r>
      <w:r w:rsidRPr="00D72123">
        <w:rPr>
          <w:rFonts w:ascii="Times New Roman" w:hAnsi="Times New Roman"/>
          <w:szCs w:val="21"/>
        </w:rPr>
        <w:t>?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　　　　　</w:t>
      </w:r>
      <w:r w:rsidR="002126F3">
        <w:rPr>
          <w:rFonts w:ascii="Times New Roman" w:hAnsi="宋体" w:hint="eastAsia"/>
          <w:i/>
          <w:szCs w:val="21"/>
          <w:u w:val="single" w:color="000000"/>
        </w:rPr>
        <w:t xml:space="preserve">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(3)</w:t>
      </w:r>
      <w:r w:rsidRPr="00D72123">
        <w:rPr>
          <w:rFonts w:ascii="Times New Roman" w:hAnsi="宋体"/>
          <w:szCs w:val="21"/>
        </w:rPr>
        <w:t>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将纸板右半部分绕</w:t>
      </w:r>
      <w:r w:rsidRPr="00D72123">
        <w:rPr>
          <w:rFonts w:ascii="Times New Roman" w:hAnsi="Times New Roman"/>
          <w:i/>
          <w:szCs w:val="21"/>
        </w:rPr>
        <w:t>ON</w:t>
      </w:r>
      <w:r w:rsidRPr="00D72123">
        <w:rPr>
          <w:rFonts w:ascii="Times New Roman" w:hAnsi="宋体"/>
          <w:szCs w:val="21"/>
        </w:rPr>
        <w:t>向后翻转任意角度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发现纸板上均无反射光束呈现。此现象说明了</w:t>
      </w:r>
      <w:r w:rsidRPr="00D72123"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______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[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: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</w:t>
      </w:r>
      <w:r w:rsidR="001D4A24">
        <w:rPr>
          <w:rFonts w:ascii="Times New Roman" w:hAnsi="宋体" w:hint="eastAsia"/>
          <w:i/>
          <w:noProof/>
          <w:szCs w:val="21"/>
          <w:u w:val="single" w:color="000000"/>
        </w:rPr>
        <w:drawing>
          <wp:inline distT="0" distB="0" distL="0" distR="0">
            <wp:extent cx="15240" cy="2159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485183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在图甲中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若将纸板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连同激光笔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绕</w:t>
      </w:r>
      <w:r w:rsidRPr="00D72123">
        <w:rPr>
          <w:rFonts w:ascii="Times New Roman" w:hAnsi="Times New Roman"/>
          <w:i/>
          <w:szCs w:val="21"/>
        </w:rPr>
        <w:t>CD</w:t>
      </w:r>
      <w:r w:rsidRPr="00D72123">
        <w:rPr>
          <w:rFonts w:ascii="Times New Roman" w:hAnsi="宋体"/>
          <w:szCs w:val="21"/>
        </w:rPr>
        <w:t>向后倾斜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此时反射光束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填字母序号</w:t>
      </w:r>
      <w:r w:rsidRPr="00D72123">
        <w:rPr>
          <w:rFonts w:ascii="Times New Roman" w:hAnsi="Times New Roman"/>
          <w:szCs w:val="21"/>
        </w:rPr>
        <w:t>)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仍在纸板上呈现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被纸板挡住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在纸板前方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宜昌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小明同学为了探究平面镜成像特点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准备如下器材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各种长度的蜡烛若干、平面镜一块、玻璃板一块、白纸一张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K2-12</w:t>
      </w:r>
      <w:r w:rsidRPr="00D72123">
        <w:rPr>
          <w:rFonts w:ascii="Times New Roman" w:hAnsi="宋体"/>
          <w:szCs w:val="21"/>
        </w:rPr>
        <w:t>甲所示。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456920" cy="984600"/>
            <wp:effectExtent l="0" t="0" r="0" b="0"/>
            <wp:docPr id="44" name="20WLZT458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127199" name="Image002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692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304360" cy="862560"/>
            <wp:effectExtent l="0" t="0" r="0" b="0"/>
            <wp:docPr id="75" name="20WLZT458-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64061" name="Image002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3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K2-12</w:t>
      </w:r>
    </w:p>
    <w:p w:rsidR="002126F3" w:rsidRDefault="00D47933" w:rsidP="0014741E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宋体"/>
          <w:szCs w:val="21"/>
        </w:rPr>
        <w:t>所选的器材是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平面镜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玻璃板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。小明把蜡烛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点燃放在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宋体"/>
          <w:szCs w:val="21"/>
        </w:rPr>
        <w:t>前面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再把其他各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17780" cy="2413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571388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支蜡烛依次放在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宋体"/>
          <w:szCs w:val="21"/>
        </w:rPr>
        <w:t>后面适当位置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当某支蜡烛放在后面时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从前面看那支蜡烛好像也被点燃了一样。此时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后面的那支蜡</w:t>
      </w:r>
      <w:r w:rsidRPr="002126F3">
        <w:rPr>
          <w:rFonts w:ascii="Times New Roman" w:hAnsi="宋体"/>
          <w:spacing w:val="4"/>
          <w:szCs w:val="21"/>
        </w:rPr>
        <w:t>烛与蜡烛</w:t>
      </w:r>
      <w:r w:rsidRPr="002126F3">
        <w:rPr>
          <w:rFonts w:ascii="Times New Roman" w:hAnsi="Times New Roman"/>
          <w:i/>
          <w:spacing w:val="4"/>
          <w:szCs w:val="21"/>
        </w:rPr>
        <w:t>A</w:t>
      </w:r>
      <w:r w:rsidRPr="002126F3">
        <w:rPr>
          <w:rFonts w:ascii="Times New Roman" w:hAnsi="宋体"/>
          <w:spacing w:val="4"/>
          <w:szCs w:val="21"/>
        </w:rPr>
        <w:t>的大小关系是</w:t>
      </w:r>
      <w:r w:rsidRPr="002126F3">
        <w:rPr>
          <w:rFonts w:ascii="Times New Roman" w:hAnsi="宋体"/>
          <w:i/>
          <w:spacing w:val="4"/>
          <w:szCs w:val="21"/>
          <w:u w:val="single" w:color="000000"/>
        </w:rPr>
        <w:t xml:space="preserve">　　　　</w:t>
      </w:r>
      <w:r w:rsidRPr="002126F3">
        <w:rPr>
          <w:rFonts w:ascii="Times New Roman" w:hAnsi="宋体"/>
          <w:spacing w:val="4"/>
          <w:szCs w:val="21"/>
        </w:rPr>
        <w:t>。小明测量两侧蜡烛到</w:t>
      </w:r>
      <w:r w:rsidRPr="002126F3">
        <w:rPr>
          <w:rFonts w:ascii="Times New Roman" w:hAnsi="Times New Roman"/>
          <w:i/>
          <w:spacing w:val="4"/>
          <w:szCs w:val="21"/>
        </w:rPr>
        <w:t>M</w:t>
      </w:r>
      <w:r w:rsidRPr="002126F3">
        <w:rPr>
          <w:rFonts w:ascii="Times New Roman" w:hAnsi="宋体"/>
          <w:spacing w:val="4"/>
          <w:szCs w:val="21"/>
        </w:rPr>
        <w:t>的距离</w:t>
      </w:r>
      <w:r w:rsidRPr="002126F3">
        <w:rPr>
          <w:rFonts w:ascii="Times New Roman" w:hAnsi="Times New Roman"/>
          <w:spacing w:val="4"/>
          <w:szCs w:val="21"/>
        </w:rPr>
        <w:t>,</w:t>
      </w:r>
      <w:r w:rsidRPr="002126F3">
        <w:rPr>
          <w:rFonts w:ascii="Times New Roman" w:hAnsi="宋体"/>
          <w:spacing w:val="4"/>
          <w:szCs w:val="21"/>
        </w:rPr>
        <w:t>再让蜡烛</w:t>
      </w:r>
      <w:r w:rsidRPr="002126F3">
        <w:rPr>
          <w:rFonts w:ascii="Times New Roman" w:hAnsi="Times New Roman"/>
          <w:i/>
          <w:spacing w:val="4"/>
          <w:szCs w:val="21"/>
        </w:rPr>
        <w:t>A</w:t>
      </w:r>
      <w:r w:rsidRPr="002126F3">
        <w:rPr>
          <w:rFonts w:ascii="Times New Roman" w:hAnsi="宋体"/>
          <w:spacing w:val="4"/>
          <w:szCs w:val="21"/>
        </w:rPr>
        <w:t>远离</w:t>
      </w:r>
      <w:r w:rsidRPr="002126F3">
        <w:rPr>
          <w:rFonts w:ascii="Times New Roman" w:hAnsi="Times New Roman"/>
          <w:i/>
          <w:spacing w:val="4"/>
          <w:szCs w:val="21"/>
        </w:rPr>
        <w:t>M</w:t>
      </w:r>
      <w:r w:rsidRPr="002126F3">
        <w:rPr>
          <w:rFonts w:ascii="Times New Roman" w:hAnsi="Times New Roman"/>
          <w:spacing w:val="4"/>
          <w:szCs w:val="21"/>
        </w:rPr>
        <w:t>,</w:t>
      </w:r>
      <w:r w:rsidRPr="002126F3">
        <w:rPr>
          <w:rFonts w:ascii="Times New Roman" w:hAnsi="宋体"/>
          <w:spacing w:val="4"/>
          <w:szCs w:val="21"/>
        </w:rPr>
        <w:t>则后面的蜡烛要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远离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靠近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i/>
          <w:szCs w:val="21"/>
        </w:rPr>
        <w:t>M</w:t>
      </w:r>
      <w:r w:rsidRPr="00D72123">
        <w:rPr>
          <w:rFonts w:ascii="Times New Roman" w:hAnsi="宋体"/>
          <w:szCs w:val="21"/>
        </w:rPr>
        <w:t>才能再次看上去像被点燃了一样。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多次观察及测量距离之后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小明同学得到初步结论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平面镜所成的像与物关于平面镜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="002126F3">
        <w:rPr>
          <w:rFonts w:ascii="Times New Roman" w:hAnsi="宋体" w:hint="eastAsia"/>
          <w:i/>
          <w:szCs w:val="21"/>
          <w:u w:val="single" w:color="000000"/>
        </w:rPr>
        <w:t xml:space="preserve">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一枚硬币放在竖直的平面镜前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硬币的像在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处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将平面镜平移至图丙所示的位置时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硬币的成像情况是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选填字母代号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Default="00D47933" w:rsidP="0014741E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硬币成像在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处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硬币成像在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处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硬币成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97796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像在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处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硬币无法通过平面镜成像</w:t>
      </w:r>
    </w:p>
    <w:p w:rsidR="0014741E" w:rsidRPr="002126F3" w:rsidRDefault="00D47933" w:rsidP="0014741E">
      <w:pPr>
        <w:pStyle w:val="af1"/>
        <w:rPr>
          <w:rFonts w:ascii="微软雅黑" w:hAnsi="微软雅黑"/>
        </w:rPr>
      </w:pPr>
      <w:r w:rsidRPr="002126F3">
        <w:rPr>
          <w:rFonts w:ascii="微软雅黑" w:hAnsi="微软雅黑"/>
        </w:rPr>
        <w:t>|</w:t>
      </w:r>
      <w:r w:rsidRPr="002126F3">
        <w:rPr>
          <w:rFonts w:ascii="微软雅黑" w:hAnsi="微软雅黑"/>
        </w:rPr>
        <w:t>能力培优</w:t>
      </w:r>
      <w:r w:rsidRPr="002126F3">
        <w:rPr>
          <w:rFonts w:ascii="微软雅黑" w:hAnsi="微软雅黑"/>
        </w:rPr>
        <w:t>|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衢州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K2-13</w:t>
      </w:r>
      <w:r w:rsidRPr="00D72123">
        <w:rPr>
          <w:rFonts w:ascii="Times New Roman" w:hAnsi="宋体"/>
          <w:szCs w:val="21"/>
        </w:rPr>
        <w:t>为小科制作的两个实验装置。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350080" cy="2163960"/>
            <wp:effectExtent l="0" t="0" r="0" b="0"/>
            <wp:docPr id="76" name="20WLZT163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975293" name="Image00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0080" cy="216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K2-13</w:t>
      </w:r>
    </w:p>
    <w:p w:rsidR="002126F3" w:rsidRDefault="00D47933" w:rsidP="0014741E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图甲为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光路演示仪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为相同的中央有小孔的纸板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D</w:t>
      </w:r>
      <w:r w:rsidRPr="00D72123">
        <w:rPr>
          <w:rFonts w:ascii="Times New Roman" w:hAnsi="宋体"/>
          <w:szCs w:val="21"/>
        </w:rPr>
        <w:t>是光屏。实验时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打开激光笔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调整纸板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、</w:t>
      </w:r>
      <w:r w:rsidRPr="002126F3">
        <w:rPr>
          <w:rFonts w:ascii="Times New Roman" w:hAnsi="Times New Roman"/>
          <w:i/>
          <w:spacing w:val="6"/>
          <w:szCs w:val="21"/>
        </w:rPr>
        <w:t>C</w:t>
      </w:r>
      <w:r w:rsidRPr="002126F3">
        <w:rPr>
          <w:rFonts w:ascii="Times New Roman" w:hAnsi="宋体"/>
          <w:spacing w:val="6"/>
          <w:szCs w:val="21"/>
        </w:rPr>
        <w:t>的位置</w:t>
      </w:r>
      <w:r w:rsidRPr="002126F3">
        <w:rPr>
          <w:rFonts w:ascii="Times New Roman" w:hAnsi="Times New Roman"/>
          <w:spacing w:val="6"/>
          <w:szCs w:val="21"/>
        </w:rPr>
        <w:t>,</w:t>
      </w:r>
      <w:r w:rsidRPr="002126F3">
        <w:rPr>
          <w:rFonts w:ascii="Times New Roman" w:hAnsi="宋体"/>
          <w:spacing w:val="6"/>
          <w:szCs w:val="21"/>
        </w:rPr>
        <w:t>光屏</w:t>
      </w:r>
      <w:r w:rsidRPr="002126F3">
        <w:rPr>
          <w:rFonts w:ascii="Times New Roman" w:hAnsi="Times New Roman"/>
          <w:i/>
          <w:spacing w:val="6"/>
          <w:szCs w:val="21"/>
        </w:rPr>
        <w:t>D</w:t>
      </w:r>
      <w:r w:rsidRPr="002126F3">
        <w:rPr>
          <w:rFonts w:ascii="Times New Roman" w:hAnsi="宋体"/>
          <w:spacing w:val="6"/>
          <w:szCs w:val="21"/>
        </w:rPr>
        <w:t>上出现了亮斑</w:t>
      </w:r>
      <w:r w:rsidRPr="002126F3">
        <w:rPr>
          <w:rFonts w:ascii="Times New Roman" w:hAnsi="Times New Roman"/>
          <w:spacing w:val="6"/>
          <w:szCs w:val="21"/>
        </w:rPr>
        <w:t>,</w:t>
      </w:r>
      <w:r w:rsidRPr="002126F3">
        <w:rPr>
          <w:rFonts w:ascii="Times New Roman" w:hAnsi="宋体"/>
          <w:spacing w:val="6"/>
          <w:szCs w:val="21"/>
        </w:rPr>
        <w:t>发现此时三块纸板上的小孔在一直线上</w:t>
      </w:r>
      <w:r w:rsidRPr="002126F3">
        <w:rPr>
          <w:rFonts w:ascii="Times New Roman" w:hAnsi="Times New Roman"/>
          <w:spacing w:val="6"/>
          <w:szCs w:val="21"/>
        </w:rPr>
        <w:t>,</w:t>
      </w:r>
      <w:r w:rsidRPr="002126F3">
        <w:rPr>
          <w:rFonts w:ascii="Times New Roman" w:hAnsi="宋体"/>
          <w:spacing w:val="6"/>
          <w:szCs w:val="21"/>
        </w:rPr>
        <w:t>则可推知光在均匀空气中是沿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lastRenderedPageBreak/>
        <w:t xml:space="preserve">　　　</w:t>
      </w:r>
      <w:r w:rsidRPr="00D72123">
        <w:rPr>
          <w:rFonts w:ascii="Times New Roman" w:hAnsi="宋体"/>
          <w:szCs w:val="21"/>
        </w:rPr>
        <w:t>传播的。接着在激光笔与光屏之间大范围喷烟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能观察到激光笔发出的光的传播路线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原因是烟将激光笔发出的光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到观察者眼中。</w:t>
      </w:r>
      <w:r w:rsidRPr="00D72123">
        <w:rPr>
          <w:rFonts w:ascii="Times New Roman" w:hAnsi="Times New Roman"/>
          <w:szCs w:val="21"/>
        </w:rPr>
        <w:t> </w:t>
      </w:r>
      <w:r w:rsidR="001D4A24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80431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图乙为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力学演示仪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宋体"/>
          <w:szCs w:val="21"/>
        </w:rPr>
        <w:t>小科将一个去顶可乐罐的上端用细线吊在横杆上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可乐罐可自由转动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在罐壁等高的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两处沿水平方向斜扎两个同样大小的小孔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先用手指堵住小孔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再往罐子里加满水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待罐子保持静止后松手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水从两小孔中喷出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俯视时喷水方向如图丙所示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罐子随即转动。请在图丙中的圆圈上用箭头表示出可乐罐转动方向。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盐城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小明做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探究平面镜成像特点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将玻璃板竖直立在水平桌面上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在白纸上画出表示玻璃板前后两表面的位置</w:t>
      </w:r>
      <w:r w:rsidRPr="00D72123">
        <w:rPr>
          <w:rFonts w:ascii="Times New Roman" w:hAnsi="Times New Roman"/>
          <w:i/>
          <w:szCs w:val="21"/>
        </w:rPr>
        <w:t>MM'</w:t>
      </w:r>
      <w:r w:rsidRPr="00D72123">
        <w:rPr>
          <w:rFonts w:ascii="Times New Roman" w:hAnsi="宋体"/>
          <w:szCs w:val="21"/>
        </w:rPr>
        <w:t>和</w:t>
      </w:r>
      <w:r w:rsidRPr="00D72123">
        <w:rPr>
          <w:rFonts w:ascii="Times New Roman" w:hAnsi="Times New Roman"/>
          <w:i/>
          <w:szCs w:val="21"/>
        </w:rPr>
        <w:t>NN'</w:t>
      </w:r>
      <w:r w:rsidRPr="00D72123">
        <w:rPr>
          <w:rFonts w:ascii="Times New Roman" w:hAnsi="宋体"/>
          <w:szCs w:val="21"/>
        </w:rPr>
        <w:t>。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K2-14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用刻度尺测量玻璃板的厚度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其示数为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cm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261800" cy="889920"/>
            <wp:effectExtent l="0" t="0" r="0" b="0"/>
            <wp:docPr id="77" name="20WNW3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883656" name="Image0027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D72123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K2-14</w:t>
      </w:r>
    </w:p>
    <w:p w:rsidR="002126F3" w:rsidRPr="002126F3" w:rsidRDefault="00D47933" w:rsidP="0014741E">
      <w:pPr>
        <w:snapToGrid w:val="0"/>
        <w:spacing w:line="360" w:lineRule="auto"/>
        <w:rPr>
          <w:rFonts w:ascii="Times New Roman" w:hAnsi="宋体"/>
          <w:spacing w:val="6"/>
          <w:szCs w:val="21"/>
        </w:rPr>
      </w:pPr>
      <w:r w:rsidRPr="002126F3">
        <w:rPr>
          <w:rFonts w:ascii="Times New Roman" w:hAnsi="Times New Roman"/>
          <w:spacing w:val="6"/>
          <w:szCs w:val="21"/>
        </w:rPr>
        <w:t>(2)</w:t>
      </w:r>
      <w:r w:rsidRPr="002126F3">
        <w:rPr>
          <w:rFonts w:ascii="Times New Roman" w:hAnsi="宋体"/>
          <w:spacing w:val="6"/>
          <w:szCs w:val="21"/>
        </w:rPr>
        <w:t>在玻璃板左侧放棋子</w:t>
      </w:r>
      <w:r w:rsidRPr="002126F3">
        <w:rPr>
          <w:rFonts w:ascii="Times New Roman" w:hAnsi="Times New Roman"/>
          <w:i/>
          <w:spacing w:val="6"/>
          <w:szCs w:val="21"/>
        </w:rPr>
        <w:t>A</w:t>
      </w:r>
      <w:r w:rsidRPr="002126F3">
        <w:rPr>
          <w:rFonts w:ascii="Times New Roman" w:hAnsi="Times New Roman"/>
          <w:spacing w:val="6"/>
          <w:szCs w:val="21"/>
        </w:rPr>
        <w:t>,</w:t>
      </w:r>
      <w:r w:rsidRPr="002126F3">
        <w:rPr>
          <w:rFonts w:ascii="Times New Roman" w:hAnsi="宋体"/>
          <w:spacing w:val="6"/>
          <w:szCs w:val="21"/>
        </w:rPr>
        <w:t>观察到棋子在玻璃板中有两个像</w:t>
      </w:r>
      <w:r w:rsidRPr="002126F3">
        <w:rPr>
          <w:rFonts w:ascii="Times New Roman" w:hAnsi="Times New Roman"/>
          <w:spacing w:val="6"/>
          <w:szCs w:val="21"/>
        </w:rPr>
        <w:t>,</w:t>
      </w:r>
      <w:r w:rsidRPr="002126F3">
        <w:rPr>
          <w:rFonts w:ascii="Times New Roman" w:hAnsi="宋体"/>
          <w:spacing w:val="6"/>
          <w:szCs w:val="21"/>
        </w:rPr>
        <w:t>一个较亮、另一个较暗</w:t>
      </w:r>
      <w:r w:rsidRPr="002126F3">
        <w:rPr>
          <w:rFonts w:ascii="Times New Roman" w:hAnsi="Times New Roman"/>
          <w:spacing w:val="6"/>
          <w:szCs w:val="21"/>
        </w:rPr>
        <w:t>,</w:t>
      </w:r>
      <w:r w:rsidRPr="002126F3">
        <w:rPr>
          <w:rFonts w:ascii="Times New Roman" w:hAnsi="宋体"/>
          <w:spacing w:val="6"/>
          <w:szCs w:val="21"/>
        </w:rPr>
        <w:t>较亮的像是光线经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i/>
          <w:szCs w:val="21"/>
        </w:rPr>
        <w:t>MM'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i/>
          <w:szCs w:val="21"/>
        </w:rPr>
        <w:t>NN'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面反射形成的。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为验证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像是虚像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的猜想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小明将一张白卡片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1651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878377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放在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的位置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直接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透过玻璃板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观察卡片上有无棋子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的像。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将棋子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图中未画出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放到玻璃板右侧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使它与较亮的像重合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并测量棋子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的右端到</w:t>
      </w:r>
      <w:r w:rsidRPr="00D72123">
        <w:rPr>
          <w:rFonts w:ascii="Times New Roman" w:hAnsi="Times New Roman"/>
          <w:i/>
          <w:szCs w:val="21"/>
        </w:rPr>
        <w:t>MM'</w:t>
      </w:r>
      <w:r w:rsidRPr="00D72123">
        <w:rPr>
          <w:rFonts w:ascii="Times New Roman" w:hAnsi="宋体"/>
          <w:szCs w:val="21"/>
        </w:rPr>
        <w:t>的距离</w:t>
      </w:r>
      <w:proofErr w:type="spellStart"/>
      <w:r w:rsidRPr="00D72123">
        <w:rPr>
          <w:rFonts w:ascii="Times New Roman" w:hAnsi="Times New Roman"/>
          <w:i/>
          <w:szCs w:val="21"/>
        </w:rPr>
        <w:t>l</w:t>
      </w:r>
      <w:r w:rsidRPr="00D72123">
        <w:rPr>
          <w:rFonts w:ascii="Times New Roman" w:hAnsi="Times New Roman"/>
          <w:i/>
          <w:szCs w:val="21"/>
          <w:vertAlign w:val="subscript"/>
        </w:rPr>
        <w:t>A</w:t>
      </w:r>
      <w:proofErr w:type="spellEnd"/>
      <w:r w:rsidRPr="00D72123">
        <w:rPr>
          <w:rFonts w:ascii="Times New Roman" w:hAnsi="宋体"/>
          <w:szCs w:val="21"/>
        </w:rPr>
        <w:t>和棋子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的左端到</w:t>
      </w:r>
      <w:r w:rsidRPr="00D72123">
        <w:rPr>
          <w:rFonts w:ascii="Times New Roman" w:hAnsi="Times New Roman"/>
          <w:i/>
          <w:szCs w:val="21"/>
        </w:rPr>
        <w:t>NN'</w:t>
      </w:r>
      <w:r w:rsidRPr="00D72123">
        <w:rPr>
          <w:rFonts w:ascii="Times New Roman" w:hAnsi="宋体"/>
          <w:szCs w:val="21"/>
        </w:rPr>
        <w:t>的距离</w:t>
      </w:r>
      <w:proofErr w:type="spellStart"/>
      <w:r w:rsidRPr="00D72123">
        <w:rPr>
          <w:rFonts w:ascii="Times New Roman" w:hAnsi="Times New Roman"/>
          <w:i/>
          <w:szCs w:val="21"/>
        </w:rPr>
        <w:t>l</w:t>
      </w:r>
      <w:r w:rsidRPr="00D72123">
        <w:rPr>
          <w:rFonts w:ascii="Times New Roman" w:hAnsi="Times New Roman"/>
          <w:i/>
          <w:szCs w:val="21"/>
          <w:vertAlign w:val="subscript"/>
        </w:rPr>
        <w:t>B</w:t>
      </w:r>
      <w:proofErr w:type="spellEnd"/>
      <w:r w:rsidRPr="00D72123">
        <w:rPr>
          <w:rFonts w:ascii="Times New Roman" w:hAnsi="宋体"/>
          <w:szCs w:val="21"/>
        </w:rPr>
        <w:t>。实验数据记录在下表中。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5"/>
        <w:gridCol w:w="1984"/>
        <w:gridCol w:w="1985"/>
      </w:tblGrid>
      <w:tr w:rsidR="006F6E82" w:rsidTr="007F775B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次数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6F6E82" w:rsidTr="007F775B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D72123">
              <w:rPr>
                <w:rFonts w:ascii="Times New Roman" w:hAnsi="Times New Roman"/>
                <w:i/>
                <w:szCs w:val="21"/>
              </w:rPr>
              <w:t>l</w:t>
            </w:r>
            <w:r w:rsidRPr="00D72123">
              <w:rPr>
                <w:rFonts w:ascii="Times New Roman" w:hAnsi="Times New Roman"/>
                <w:i/>
                <w:szCs w:val="21"/>
                <w:vertAlign w:val="subscript"/>
              </w:rPr>
              <w:t>A</w:t>
            </w:r>
            <w:proofErr w:type="spellEnd"/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cm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5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7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9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80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12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50</w:t>
            </w:r>
          </w:p>
        </w:tc>
      </w:tr>
      <w:tr w:rsidR="006F6E82" w:rsidTr="007F775B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D72123">
              <w:rPr>
                <w:rFonts w:ascii="Times New Roman" w:hAnsi="Times New Roman"/>
                <w:i/>
                <w:szCs w:val="21"/>
              </w:rPr>
              <w:t>l</w:t>
            </w:r>
            <w:r w:rsidRPr="00D72123">
              <w:rPr>
                <w:rFonts w:ascii="Times New Roman" w:hAnsi="Times New Roman"/>
                <w:i/>
                <w:szCs w:val="21"/>
                <w:vertAlign w:val="subscript"/>
              </w:rPr>
              <w:t>B</w:t>
            </w:r>
            <w:proofErr w:type="spellEnd"/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cm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5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6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96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9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61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14741E" w:rsidRPr="00D72123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12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32</w:t>
            </w:r>
          </w:p>
        </w:tc>
      </w:tr>
    </w:tbl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分析数据可得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像到反射面的距离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小于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大于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物到反射面的距离。</w:t>
      </w:r>
      <w:r w:rsidRPr="00D72123">
        <w:rPr>
          <w:rFonts w:ascii="Times New Roman" w:hAnsi="Times New Roman"/>
          <w:szCs w:val="21"/>
        </w:rPr>
        <w:t> 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[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1D4A24" w:rsidRPr="001D4A24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(5)</w:t>
      </w:r>
      <w:r w:rsidRPr="00D72123">
        <w:rPr>
          <w:rFonts w:ascii="Times New Roman" w:hAnsi="宋体"/>
          <w:szCs w:val="21"/>
        </w:rPr>
        <w:t>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像与物到反射面的距离存在差值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小明对此很感兴趣。他想探究影响这一差值大小的因素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请帮小明提出一条有价值且可探究的问题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请你利用下列器材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设计一个实验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探究黑色物体和白色物体哪一个更容易吸收太阳光的能量。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器材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黑色和白色塑料袋各一个、细线、温度计两支、足量的水。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请你写出简单的实验步骤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</w:p>
    <w:p w:rsidR="0014741E" w:rsidRPr="00D72123" w:rsidRDefault="00D47933" w:rsidP="0014741E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</w:p>
    <w:p w:rsidR="0014741E" w:rsidRPr="00D72123" w:rsidRDefault="00D47933" w:rsidP="0014741E">
      <w:pPr>
        <w:wordWrap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</w:p>
    <w:p w:rsidR="0014741E" w:rsidRPr="00D72123" w:rsidRDefault="00D47933" w:rsidP="0014741E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14741E" w:rsidRPr="00D72123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请你设计记录实验数据的表格。</w:t>
      </w:r>
    </w:p>
    <w:p w:rsidR="0014741E" w:rsidRPr="00D72123" w:rsidRDefault="0014741E" w:rsidP="0014741E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14741E" w:rsidRPr="00D72123" w:rsidRDefault="0014741E" w:rsidP="0014741E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14741E" w:rsidRPr="00D72123" w:rsidRDefault="0014741E" w:rsidP="0014741E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14741E" w:rsidRPr="00D72123" w:rsidRDefault="0014741E" w:rsidP="0014741E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14741E" w:rsidRPr="00D72123" w:rsidRDefault="0014741E" w:rsidP="0014741E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14741E" w:rsidRDefault="00D47933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B7788F" w:rsidRDefault="00D47933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proofErr w:type="gramEnd"/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将平面镜竖直向上移动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保持入射光线不变的情况下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入射点向右移动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则反射光线也向右平移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光斑会向上移动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方法可行</w:t>
      </w:r>
      <w:r w:rsidRPr="00FA177D">
        <w:rPr>
          <w:rFonts w:ascii="Times New Roman" w:hAnsi="Times New Roman"/>
          <w:szCs w:val="21"/>
        </w:rPr>
        <w:t>,C</w:t>
      </w:r>
      <w:r w:rsidRPr="00FA177D">
        <w:rPr>
          <w:rFonts w:ascii="Times New Roman" w:hAnsi="宋体"/>
          <w:szCs w:val="21"/>
        </w:rPr>
        <w:t>正确。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看到水中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宋体"/>
          <w:szCs w:val="21"/>
        </w:rPr>
        <w:t>树木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宋体"/>
          <w:szCs w:val="21"/>
        </w:rPr>
        <w:t>属于平面镜成像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平面镜成像原理是光的反射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所成的像是虚像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而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宋体"/>
          <w:szCs w:val="21"/>
        </w:rPr>
        <w:t>、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szCs w:val="21"/>
        </w:rPr>
        <w:t>两图中光线从水中发出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图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szCs w:val="21"/>
        </w:rPr>
        <w:t>中光线由眼睛处发出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宋体"/>
          <w:szCs w:val="21"/>
        </w:rPr>
        <w:t>、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宋体"/>
          <w:szCs w:val="21"/>
        </w:rPr>
        <w:t>、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szCs w:val="21"/>
        </w:rPr>
        <w:t>错误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只有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宋体"/>
          <w:szCs w:val="21"/>
        </w:rPr>
        <w:t>正确。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根据平面镜成像规律可知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物体的像与物体关于平面镜对称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因此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两块平面镜都会成一个狗狗的像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且像是完整的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但由于截成两半的平面镜都在原镜面的平面内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且狗狗的位置并没有变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所以成的两个像其实在同一位置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是重合的。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虚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不变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镜面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宋体"/>
          <w:szCs w:val="21"/>
        </w:rPr>
        <w:t>平板玻璃相当于平面镜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它可以成等大的虚像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由于平面镜成像时像和物是等大的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所以人靠近幕墙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像的大小不变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玻璃幕墙表面光滑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会发生镜面反射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容易造成光污染。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入射角相同时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不同介质中的折射角不同</w:t>
      </w:r>
      <w:r w:rsidRPr="00FA177D">
        <w:rPr>
          <w:rFonts w:ascii="Times New Roman" w:hAnsi="宋体"/>
          <w:i/>
          <w:szCs w:val="21"/>
        </w:rPr>
        <w:t xml:space="preserve">　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宋体"/>
          <w:szCs w:val="21"/>
        </w:rPr>
        <w:t>影响折射角大小的因素是什么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如图所示</w:t>
      </w:r>
      <w:r w:rsidRPr="00FA177D">
        <w:rPr>
          <w:rFonts w:ascii="Times New Roman" w:hAnsi="宋体"/>
          <w:i/>
          <w:szCs w:val="21"/>
        </w:rPr>
        <w:t xml:space="preserve">　　</w:t>
      </w:r>
    </w:p>
    <w:p w:rsidR="0014741E" w:rsidRPr="00FA177D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865800" cy="887040"/>
            <wp:effectExtent l="0" t="0" r="0" b="0"/>
            <wp:docPr id="1" name="W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441166" name="Image0014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宋体"/>
          <w:szCs w:val="21"/>
        </w:rPr>
        <w:t>右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不变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.b</w:t>
      </w:r>
      <w:r w:rsidRPr="00FA177D">
        <w:rPr>
          <w:rFonts w:ascii="Times New Roman" w:hAnsi="宋体"/>
          <w:szCs w:val="21"/>
        </w:rPr>
        <w:t>点上方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红外线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如图所示</w:t>
      </w:r>
    </w:p>
    <w:p w:rsidR="0014741E" w:rsidRPr="00FA177D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405080" cy="1051560"/>
            <wp:effectExtent l="0" t="0" r="0" b="0"/>
            <wp:docPr id="3" name="20WLZT127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262783" name="Image0015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08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宋体"/>
          <w:szCs w:val="21"/>
        </w:rPr>
        <w:t>如图所示</w:t>
      </w:r>
    </w:p>
    <w:p w:rsidR="0014741E" w:rsidRPr="00FA177D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517760" cy="786240"/>
            <wp:effectExtent l="0" t="0" r="0" b="0"/>
            <wp:docPr id="78" name="W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721598" name="Image0016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7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宋体"/>
          <w:szCs w:val="21"/>
        </w:rPr>
        <w:t>垂直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宋体"/>
          <w:szCs w:val="21"/>
        </w:rPr>
        <w:t>或竖直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顺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宋体"/>
          <w:szCs w:val="21"/>
        </w:rPr>
        <w:t>一次实验得到的结论具有偶然性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宋体"/>
          <w:szCs w:val="21"/>
        </w:rPr>
        <w:t>反射光线、入射光线和法线在同一平面内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(4)C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宋体"/>
          <w:szCs w:val="21"/>
        </w:rPr>
        <w:t>实验前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应将纸板垂直放置于平面镜上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便于观测反射光线。入射光束绕入射点</w:t>
      </w:r>
      <w:r w:rsidR="001D4A24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1651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156587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i/>
          <w:szCs w:val="21"/>
        </w:rPr>
        <w:t>O</w:t>
      </w:r>
      <w:r w:rsidRPr="00FA177D">
        <w:rPr>
          <w:rFonts w:ascii="Times New Roman" w:hAnsi="宋体"/>
          <w:szCs w:val="21"/>
        </w:rPr>
        <w:t>沿逆时针方向转动时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lastRenderedPageBreak/>
        <w:t>入射角增大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反射角也会相应增大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因此反射光线远离法线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即顺时针转动。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宋体"/>
          <w:szCs w:val="21"/>
        </w:rPr>
        <w:t>一次实验得出的结论具有偶然性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为了得出普遍规律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一般采用多次测量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多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1651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810014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宋体"/>
          <w:szCs w:val="21"/>
        </w:rPr>
        <w:t>次实验从而避免实验的偶然性。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宋体"/>
          <w:szCs w:val="21"/>
        </w:rPr>
        <w:t>将纸板右半部分绕</w:t>
      </w:r>
      <w:r w:rsidRPr="00FA177D">
        <w:rPr>
          <w:rFonts w:ascii="Times New Roman" w:hAnsi="Times New Roman"/>
          <w:i/>
          <w:szCs w:val="21"/>
        </w:rPr>
        <w:t>ON</w:t>
      </w:r>
      <w:r w:rsidRPr="00FA177D">
        <w:rPr>
          <w:rFonts w:ascii="Times New Roman" w:hAnsi="宋体"/>
          <w:szCs w:val="21"/>
        </w:rPr>
        <w:t>向后翻转任意角度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发现纸板上均无反射光束呈现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此现象说明了反射光线、入射光线和法线在同一平面内。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宋体"/>
          <w:szCs w:val="21"/>
        </w:rPr>
        <w:t>无论入射光线怎样移动变化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法线始终是垂直于镜面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且满足反射光线、入射光线、法线在同一平面内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宋体"/>
          <w:szCs w:val="21"/>
        </w:rPr>
        <w:t>反射光线、入射光线分居在法线两侧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因此入射光线向后倾斜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那么反射光线就会出现在纸板前方。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宋体"/>
          <w:szCs w:val="21"/>
        </w:rPr>
        <w:t>玻璃板</w:t>
      </w:r>
      <w:r w:rsidR="001D4A24">
        <w:rPr>
          <w:rFonts w:ascii="Times New Roman" w:hAnsi="宋体"/>
          <w:i/>
          <w:noProof/>
          <w:szCs w:val="21"/>
        </w:rPr>
        <w:drawing>
          <wp:inline distT="0" distB="0" distL="0" distR="0">
            <wp:extent cx="1270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873239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相等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远离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宋体"/>
          <w:szCs w:val="21"/>
        </w:rPr>
        <w:t>对称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(3)A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宋体"/>
          <w:szCs w:val="21"/>
        </w:rPr>
        <w:t>直线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反射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宋体"/>
          <w:szCs w:val="21"/>
        </w:rPr>
        <w:t>或漫反射</w:t>
      </w:r>
      <w:r w:rsidRPr="00FA177D">
        <w:rPr>
          <w:rFonts w:ascii="Times New Roman" w:hAnsi="Times New Roman"/>
          <w:szCs w:val="21"/>
        </w:rPr>
        <w:t>)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宋体"/>
          <w:szCs w:val="21"/>
        </w:rPr>
        <w:t>如图所示</w:t>
      </w:r>
    </w:p>
    <w:p w:rsidR="0014741E" w:rsidRPr="00FA177D" w:rsidRDefault="00D47933" w:rsidP="0014741E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542520" cy="762120"/>
            <wp:effectExtent l="0" t="0" r="0" b="0"/>
            <wp:docPr id="79" name="20WLZT164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185546" name="Image0017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2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宋体"/>
          <w:szCs w:val="21"/>
        </w:rPr>
        <w:t>空气特别干净时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我们看不到光线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当空气中有烟雾或水雾时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烟雾或水雾会反射光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反射光线进入人的眼睛。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宋体"/>
          <w:szCs w:val="21"/>
        </w:rPr>
        <w:t>如图丙所示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宋体"/>
          <w:szCs w:val="21"/>
        </w:rPr>
        <w:t>点的水受到容器给的向左的力而向左运动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物体间力的作用是相互的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水给容器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宋体"/>
          <w:szCs w:val="21"/>
        </w:rPr>
        <w:t>点一个向右的力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使容器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宋体"/>
          <w:szCs w:val="21"/>
        </w:rPr>
        <w:t>点向右运动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宋体"/>
          <w:szCs w:val="21"/>
        </w:rPr>
        <w:t>点的水受到容器给的向右的力而向右运动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物体间力的作用是相互的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水给容器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宋体"/>
          <w:szCs w:val="21"/>
        </w:rPr>
        <w:t>点一个向左的力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使容器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宋体"/>
          <w:szCs w:val="21"/>
        </w:rPr>
        <w:t>点向左运动。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30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i/>
          <w:szCs w:val="21"/>
        </w:rPr>
        <w:t>MM'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宋体"/>
          <w:szCs w:val="21"/>
        </w:rPr>
        <w:t>像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宋体"/>
          <w:szCs w:val="21"/>
        </w:rPr>
        <w:t>直接</w:t>
      </w:r>
      <w:r w:rsidRPr="00FA177D">
        <w:rPr>
          <w:rFonts w:ascii="Times New Roman" w:hAnsi="宋体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宋体"/>
          <w:szCs w:val="21"/>
        </w:rPr>
        <w:t>大于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(5)</w:t>
      </w:r>
      <w:r w:rsidRPr="00FA177D">
        <w:rPr>
          <w:rFonts w:ascii="Times New Roman" w:hAnsi="宋体"/>
          <w:szCs w:val="21"/>
        </w:rPr>
        <w:t>像与物到反射面的距离存在的差值与玻璃板的厚度有什么关系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宋体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宋体"/>
          <w:szCs w:val="21"/>
        </w:rPr>
        <w:t>刻度尺的分度值为</w:t>
      </w:r>
      <w:r w:rsidRPr="00FA177D">
        <w:rPr>
          <w:rFonts w:ascii="Times New Roman" w:hAnsi="Times New Roman"/>
          <w:szCs w:val="21"/>
        </w:rPr>
        <w:t>1 mm,</w:t>
      </w:r>
      <w:r w:rsidRPr="00FA177D">
        <w:rPr>
          <w:rFonts w:ascii="Times New Roman" w:hAnsi="宋体"/>
          <w:szCs w:val="21"/>
        </w:rPr>
        <w:t>则玻璃板的厚度为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30 cm</w:t>
      </w:r>
      <w:r w:rsidRPr="00FA177D">
        <w:rPr>
          <w:rFonts w:ascii="Times New Roman" w:hAnsi="宋体"/>
          <w:szCs w:val="21"/>
        </w:rPr>
        <w:t>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宋体"/>
          <w:szCs w:val="21"/>
        </w:rPr>
        <w:t>玻璃板成像是光的反射形成的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光在两个表面都发生反射和折射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在前表面光反射量大于后表面反射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1651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68784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宋体"/>
          <w:szCs w:val="21"/>
        </w:rPr>
        <w:t>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则前表面成的像比较亮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后表面成的像比较暗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则比较亮的像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宋体"/>
          <w:szCs w:val="21"/>
        </w:rPr>
        <w:t>是</w:t>
      </w:r>
      <w:r w:rsidRPr="00FA177D">
        <w:rPr>
          <w:rFonts w:ascii="Times New Roman" w:hAnsi="Times New Roman"/>
          <w:i/>
          <w:szCs w:val="21"/>
        </w:rPr>
        <w:t>MM'</w:t>
      </w:r>
      <w:r w:rsidRPr="00FA177D">
        <w:rPr>
          <w:rFonts w:ascii="Times New Roman" w:hAnsi="宋体"/>
          <w:szCs w:val="21"/>
        </w:rPr>
        <w:t>面反射形成的。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宋体"/>
          <w:szCs w:val="21"/>
        </w:rPr>
        <w:t>为了验证像是虚像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则需要将一张白卡片放在像的位置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眼睛直接观察白卡片上有无棋子的像。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宋体"/>
          <w:szCs w:val="21"/>
        </w:rPr>
        <w:t>表格中的</w:t>
      </w:r>
      <w:proofErr w:type="spellStart"/>
      <w:r w:rsidRPr="00FA177D">
        <w:rPr>
          <w:rFonts w:ascii="Times New Roman" w:hAnsi="Times New Roman"/>
          <w:i/>
          <w:szCs w:val="21"/>
        </w:rPr>
        <w:t>l</w:t>
      </w:r>
      <w:r w:rsidRPr="00FA177D">
        <w:rPr>
          <w:rFonts w:ascii="Times New Roman" w:hAnsi="Times New Roman"/>
          <w:i/>
          <w:szCs w:val="21"/>
          <w:vertAlign w:val="subscript"/>
        </w:rPr>
        <w:t>A</w:t>
      </w:r>
      <w:proofErr w:type="spellEnd"/>
      <w:r w:rsidRPr="00FA177D">
        <w:rPr>
          <w:rFonts w:ascii="Times New Roman" w:hAnsi="宋体"/>
          <w:szCs w:val="21"/>
        </w:rPr>
        <w:t>是物距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像距是</w:t>
      </w:r>
      <w:proofErr w:type="spellStart"/>
      <w:r w:rsidRPr="00FA177D">
        <w:rPr>
          <w:rFonts w:ascii="Times New Roman" w:hAnsi="Times New Roman"/>
          <w:i/>
          <w:szCs w:val="21"/>
        </w:rPr>
        <w:t>l</w:t>
      </w:r>
      <w:r w:rsidRPr="00FA177D">
        <w:rPr>
          <w:rFonts w:ascii="Times New Roman" w:hAnsi="Times New Roman"/>
          <w:i/>
          <w:szCs w:val="21"/>
          <w:vertAlign w:val="subscript"/>
        </w:rPr>
        <w:t>B</w:t>
      </w:r>
      <w:proofErr w:type="spellEnd"/>
      <w:r w:rsidRPr="00FA177D">
        <w:rPr>
          <w:rFonts w:ascii="Times New Roman" w:hAnsi="宋体"/>
          <w:szCs w:val="21"/>
        </w:rPr>
        <w:t>加上玻璃板的厚度</w:t>
      </w:r>
      <w:r w:rsidRPr="00FA177D">
        <w:rPr>
          <w:rFonts w:ascii="Times New Roman" w:hAnsi="Times New Roman"/>
          <w:szCs w:val="21"/>
        </w:rPr>
        <w:t>(0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30 cm),</w:t>
      </w:r>
      <w:r w:rsidRPr="00FA177D">
        <w:rPr>
          <w:rFonts w:ascii="Times New Roman" w:hAnsi="宋体"/>
          <w:szCs w:val="21"/>
        </w:rPr>
        <w:t>通过比较数据发现像距大于物距。</w:t>
      </w:r>
      <w:r w:rsidRPr="00FA177D">
        <w:rPr>
          <w:rFonts w:ascii="Times New Roman" w:hAnsi="Times New Roman"/>
          <w:szCs w:val="21"/>
        </w:rPr>
        <w:t>(5)</w:t>
      </w:r>
      <w:r w:rsidRPr="00FA177D">
        <w:rPr>
          <w:rFonts w:ascii="Times New Roman" w:hAnsi="宋体"/>
          <w:szCs w:val="21"/>
        </w:rPr>
        <w:t>根据表格数据发现像距和物距存在差值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可以提出像和物到反射面的距离存在的差值可能与玻璃板的厚度有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1651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41902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宋体"/>
          <w:szCs w:val="21"/>
        </w:rPr>
        <w:t>关的猜想。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宋体" w:hAnsi="宋体"/>
          <w:szCs w:val="21"/>
        </w:rPr>
        <w:t>①</w:t>
      </w:r>
      <w:r w:rsidRPr="00FA177D">
        <w:rPr>
          <w:rFonts w:ascii="Times New Roman" w:hAnsi="宋体"/>
          <w:szCs w:val="21"/>
        </w:rPr>
        <w:t>分别在黑色和白色塑料袋中注入质量相同的水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在扎口处分别插入温度计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把袋口用细线扎紧</w:t>
      </w:r>
      <w:r w:rsidRPr="00FA177D">
        <w:rPr>
          <w:rFonts w:ascii="Times New Roman" w:hAnsi="Times New Roman"/>
          <w:szCs w:val="21"/>
        </w:rPr>
        <w:t>,</w:t>
      </w:r>
      <w:r w:rsidR="001D4A24">
        <w:rPr>
          <w:rFonts w:ascii="Times New Roman" w:hAnsi="宋体"/>
          <w:noProof/>
          <w:szCs w:val="21"/>
        </w:rPr>
        <w:drawing>
          <wp:inline distT="0" distB="0" distL="0" distR="0">
            <wp:extent cx="1270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633996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宋体"/>
          <w:szCs w:val="21"/>
        </w:rPr>
        <w:t>分别测出水的初始温度</w:t>
      </w:r>
      <w:r w:rsidRPr="00FA177D">
        <w:rPr>
          <w:rFonts w:ascii="Times New Roman" w:hAnsi="Times New Roman"/>
          <w:i/>
          <w:szCs w:val="21"/>
        </w:rPr>
        <w:t>t</w:t>
      </w:r>
      <w:r w:rsidRPr="00FA177D">
        <w:rPr>
          <w:rFonts w:ascii="Times New Roman" w:hAnsi="Times New Roman"/>
          <w:szCs w:val="21"/>
          <w:vertAlign w:val="subscript"/>
        </w:rPr>
        <w:t>0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/>
          <w:szCs w:val="21"/>
        </w:rPr>
        <w:t>②</w:t>
      </w:r>
      <w:r w:rsidRPr="00FA177D">
        <w:rPr>
          <w:rFonts w:ascii="Times New Roman" w:hAnsi="宋体"/>
          <w:szCs w:val="21"/>
        </w:rPr>
        <w:t>把两个塑料袋放在太阳下暴晒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过一段时间后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宋体"/>
          <w:szCs w:val="21"/>
        </w:rPr>
        <w:t>分别测量两个塑料袋中水的温度</w:t>
      </w:r>
      <w:r w:rsidRPr="00FA177D">
        <w:rPr>
          <w:rFonts w:ascii="Times New Roman" w:hAnsi="Times New Roman"/>
          <w:i/>
          <w:szCs w:val="21"/>
        </w:rPr>
        <w:t>t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/>
          <w:szCs w:val="21"/>
        </w:rPr>
        <w:t>③</w:t>
      </w:r>
      <w:r w:rsidRPr="00FA177D">
        <w:rPr>
          <w:rFonts w:ascii="Times New Roman" w:hAnsi="宋体"/>
          <w:szCs w:val="21"/>
        </w:rPr>
        <w:t>比较两个塑料袋中水的温度变化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t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-t</w:t>
      </w:r>
      <w:r w:rsidRPr="00FA177D">
        <w:rPr>
          <w:rFonts w:ascii="Times New Roman" w:hAnsi="Times New Roman"/>
          <w:szCs w:val="21"/>
          <w:vertAlign w:val="subscript"/>
        </w:rPr>
        <w:t>0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宋体"/>
          <w:szCs w:val="21"/>
        </w:rPr>
        <w:t>温度变化大的表示该颜色的物体更容易吸收太阳光的能量</w:t>
      </w:r>
    </w:p>
    <w:p w:rsidR="0014741E" w:rsidRPr="00FA177D" w:rsidRDefault="00D47933" w:rsidP="0014741E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宋体"/>
          <w:szCs w:val="21"/>
        </w:rPr>
        <w:t>如表所示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702"/>
        <w:gridCol w:w="2127"/>
        <w:gridCol w:w="2125"/>
      </w:tblGrid>
      <w:tr w:rsidR="006F6E82" w:rsidTr="0014741E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宋体"/>
                <w:szCs w:val="21"/>
              </w:rPr>
              <w:t>物理量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14741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宋体"/>
                <w:szCs w:val="21"/>
              </w:rPr>
              <w:t>水的初温</w:t>
            </w:r>
            <w:r w:rsidRPr="00FA177D">
              <w:rPr>
                <w:rFonts w:ascii="Times New Roman" w:hAnsi="Times New Roman"/>
                <w:i/>
                <w:szCs w:val="21"/>
              </w:rPr>
              <w:t>t</w:t>
            </w:r>
            <w:r w:rsidRPr="00FA177D">
              <w:rPr>
                <w:rFonts w:ascii="Times New Roman" w:hAnsi="Times New Roman"/>
                <w:szCs w:val="21"/>
                <w:vertAlign w:val="subscript"/>
              </w:rPr>
              <w:t>0</w:t>
            </w:r>
            <w:r w:rsidRPr="00FA177D">
              <w:rPr>
                <w:rFonts w:ascii="Times New Roman" w:hAnsi="Times New Roman"/>
                <w:i/>
                <w:szCs w:val="21"/>
              </w:rPr>
              <w:t>/</w:t>
            </w:r>
            <w:r w:rsidRPr="00FA177D">
              <w:rPr>
                <w:rFonts w:ascii="Times New Roman" w:hAnsi="Times New Roman"/>
                <w:szCs w:val="21"/>
              </w:rPr>
              <w:t>℃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14741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宋体"/>
                <w:szCs w:val="21"/>
              </w:rPr>
              <w:t>水的末温</w:t>
            </w:r>
            <w:r w:rsidRPr="00FA177D">
              <w:rPr>
                <w:rFonts w:ascii="Times New Roman" w:hAnsi="Times New Roman"/>
                <w:i/>
                <w:szCs w:val="21"/>
              </w:rPr>
              <w:t>t</w:t>
            </w:r>
            <w:r w:rsidRPr="00FA177D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FA177D">
              <w:rPr>
                <w:rFonts w:ascii="Times New Roman" w:hAnsi="Times New Roman"/>
                <w:i/>
                <w:szCs w:val="21"/>
              </w:rPr>
              <w:t>/</w:t>
            </w:r>
            <w:r w:rsidRPr="00FA177D">
              <w:rPr>
                <w:rFonts w:ascii="Times New Roman" w:hAnsi="Times New Roman"/>
                <w:szCs w:val="21"/>
              </w:rPr>
              <w:t>℃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14741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宋体"/>
                <w:szCs w:val="21"/>
              </w:rPr>
              <w:t>水升高的温度</w:t>
            </w:r>
            <w:r w:rsidRPr="00FA177D">
              <w:rPr>
                <w:rFonts w:ascii="Times New Roman" w:hAnsi="Times New Roman"/>
                <w:szCs w:val="21"/>
              </w:rPr>
              <w:t>(</w:t>
            </w:r>
            <w:r w:rsidRPr="00FA177D">
              <w:rPr>
                <w:rFonts w:ascii="Times New Roman" w:hAnsi="Times New Roman"/>
                <w:i/>
                <w:szCs w:val="21"/>
              </w:rPr>
              <w:t>t</w:t>
            </w:r>
            <w:r w:rsidRPr="00FA177D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FA177D">
              <w:rPr>
                <w:rFonts w:ascii="Times New Roman" w:hAnsi="Times New Roman"/>
                <w:i/>
                <w:szCs w:val="21"/>
              </w:rPr>
              <w:t>-t</w:t>
            </w:r>
            <w:r w:rsidRPr="00FA177D">
              <w:rPr>
                <w:rFonts w:ascii="Times New Roman" w:hAnsi="Times New Roman"/>
                <w:szCs w:val="21"/>
                <w:vertAlign w:val="subscript"/>
              </w:rPr>
              <w:t>0</w:t>
            </w:r>
            <w:r w:rsidRPr="00FA177D">
              <w:rPr>
                <w:rFonts w:ascii="Times New Roman" w:hAnsi="Times New Roman"/>
                <w:szCs w:val="21"/>
              </w:rPr>
              <w:t>)</w:t>
            </w:r>
            <w:r w:rsidRPr="00FA177D">
              <w:rPr>
                <w:rFonts w:ascii="Times New Roman" w:hAnsi="Times New Roman"/>
                <w:i/>
                <w:szCs w:val="21"/>
              </w:rPr>
              <w:t>/</w:t>
            </w:r>
            <w:r w:rsidRPr="00FA177D">
              <w:rPr>
                <w:rFonts w:ascii="Times New Roman" w:hAnsi="Times New Roman"/>
                <w:szCs w:val="21"/>
              </w:rPr>
              <w:t>℃</w:t>
            </w:r>
          </w:p>
        </w:tc>
        <w:tc>
          <w:tcPr>
            <w:tcW w:w="2125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14741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宋体"/>
                <w:szCs w:val="21"/>
              </w:rPr>
              <w:t>吸收太阳光能量的能力</w:t>
            </w:r>
          </w:p>
        </w:tc>
      </w:tr>
      <w:tr w:rsidR="006F6E82" w:rsidTr="0014741E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14741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宋体"/>
                <w:szCs w:val="21"/>
              </w:rPr>
              <w:t>黑色塑料袋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14741E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2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14741E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14741E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5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14741E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6F6E82" w:rsidTr="0014741E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14741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A177D">
              <w:rPr>
                <w:rFonts w:ascii="Times New Roman" w:hAnsi="宋体"/>
                <w:szCs w:val="21"/>
              </w:rPr>
              <w:t>白色塑料袋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14741E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2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D4793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5240" cy="20320"/>
                  <wp:effectExtent l="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268310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D4A24">
              <w:rPr>
                <w:rFonts w:ascii="Times New Roman" w:hAnsi="Times New Roman" w:hint="eastAsia"/>
                <w:color w:val="FFFFFF"/>
                <w:sz w:val="4"/>
                <w:szCs w:val="21"/>
              </w:rPr>
              <w:t>[</w:t>
            </w:r>
            <w:r w:rsidRPr="001D4A24">
              <w:rPr>
                <w:rFonts w:ascii="Times New Roman" w:hAnsi="Times New Roman" w:hint="eastAsia"/>
                <w:color w:val="FFFFFF"/>
                <w:sz w:val="4"/>
                <w:szCs w:val="21"/>
              </w:rPr>
              <w:t>来源</w:t>
            </w:r>
            <w:r w:rsidRPr="001D4A24">
              <w:rPr>
                <w:rFonts w:ascii="Times New Roman" w:hAnsi="Times New Roman" w:hint="eastAsia"/>
                <w:color w:val="FFFFFF"/>
                <w:sz w:val="4"/>
                <w:szCs w:val="21"/>
              </w:rPr>
              <w:t>:</w:t>
            </w:r>
            <w:r w:rsidRPr="001D4A24">
              <w:rPr>
                <w:rFonts w:ascii="Times New Roman" w:hAnsi="Times New Roman" w:hint="eastAsia"/>
                <w:color w:val="FFFFFF"/>
                <w:sz w:val="4"/>
                <w:szCs w:val="21"/>
              </w:rPr>
              <w:t>学。科。网</w:t>
            </w:r>
            <w:r w:rsidRPr="001D4A24">
              <w:rPr>
                <w:rFonts w:ascii="Times New Roman" w:hAnsi="Times New Roman" w:hint="eastAsia"/>
                <w:color w:val="FFFFFF"/>
                <w:sz w:val="4"/>
                <w:szCs w:val="21"/>
              </w:rPr>
              <w:t>]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14741E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5" w:type="dxa"/>
            <w:tcMar>
              <w:left w:w="0" w:type="dxa"/>
              <w:right w:w="0" w:type="dxa"/>
            </w:tcMar>
            <w:vAlign w:val="center"/>
          </w:tcPr>
          <w:p w:rsidR="0014741E" w:rsidRPr="00FA177D" w:rsidRDefault="0014741E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A607D4" w:rsidRPr="00B7788F" w:rsidRDefault="00A607D4" w:rsidP="00B7788F">
      <w:pPr>
        <w:rPr>
          <w:szCs w:val="21"/>
        </w:rPr>
      </w:pPr>
    </w:p>
    <w:sectPr w:rsidR="00A607D4" w:rsidRPr="00B7788F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933" w:rsidRDefault="00D47933">
      <w:r>
        <w:separator/>
      </w:r>
    </w:p>
  </w:endnote>
  <w:endnote w:type="continuationSeparator" w:id="0">
    <w:p w:rsidR="00D47933" w:rsidRDefault="00D47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933" w:rsidRDefault="00D47933">
      <w:r>
        <w:separator/>
      </w:r>
    </w:p>
  </w:footnote>
  <w:footnote w:type="continuationSeparator" w:id="0">
    <w:p w:rsidR="00D47933" w:rsidRDefault="00D47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307C5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D817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A69E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420E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81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028A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8F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4F1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61C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EB129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7E42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CC3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EEE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EC2E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BC0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EC6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5214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1E9F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4741E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4A24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26F3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6E82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7F775B"/>
    <w:rsid w:val="0080244A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305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313F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2CBE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2BC2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47933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5C6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830</Words>
  <Characters>4731</Characters>
  <Application>Microsoft Office Word</Application>
  <DocSecurity>0</DocSecurity>
  <Lines>39</Lines>
  <Paragraphs>11</Paragraphs>
  <ScaleCrop>false</ScaleCrop>
  <Company>China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